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0D" w:rsidRPr="006E4E14" w:rsidRDefault="006E4E14">
      <w:pPr>
        <w:rPr>
          <w:u w:val="single"/>
        </w:rPr>
      </w:pPr>
      <w:r w:rsidRPr="006E4E14">
        <w:rPr>
          <w:u w:val="single"/>
        </w:rPr>
        <w:t>Compte-rendu de la sé</w:t>
      </w:r>
      <w:r w:rsidR="00020DD4" w:rsidRPr="006E4E14">
        <w:rPr>
          <w:u w:val="single"/>
        </w:rPr>
        <w:t xml:space="preserve">ance parking </w:t>
      </w:r>
      <w:r w:rsidRPr="006E4E14">
        <w:rPr>
          <w:u w:val="single"/>
        </w:rPr>
        <w:t xml:space="preserve">du </w:t>
      </w:r>
      <w:r w:rsidR="00020DD4" w:rsidRPr="006E4E14">
        <w:rPr>
          <w:u w:val="single"/>
        </w:rPr>
        <w:t>12.10.2016</w:t>
      </w:r>
    </w:p>
    <w:p w:rsidR="0084395F" w:rsidRDefault="000F73BB">
      <w:r>
        <w:t xml:space="preserve">Le comité de l'APC-EPFL a </w:t>
      </w:r>
      <w:r w:rsidR="0084395F">
        <w:t xml:space="preserve">été reçu chaleureusement par </w:t>
      </w:r>
      <w:r w:rsidR="006E4E14">
        <w:t xml:space="preserve">M. </w:t>
      </w:r>
      <w:r w:rsidR="0084395F">
        <w:t>Etienne Marclay, Vice-président ressources et Infrastructures ; M. Philippe Vollichard, responsable du développement durable et M.</w:t>
      </w:r>
      <w:r>
        <w:t> </w:t>
      </w:r>
      <w:r w:rsidR="0084395F">
        <w:t xml:space="preserve">Luca Fontana, spécialiste mobilités durables. </w:t>
      </w:r>
    </w:p>
    <w:p w:rsidR="00020DD4" w:rsidRDefault="0084395F">
      <w:r>
        <w:t xml:space="preserve">M. </w:t>
      </w:r>
      <w:r w:rsidR="008D186C">
        <w:t>Ph</w:t>
      </w:r>
      <w:r w:rsidR="006E4E14">
        <w:t>ilippe Vollichard</w:t>
      </w:r>
      <w:r>
        <w:t xml:space="preserve"> nous a brièvement </w:t>
      </w:r>
      <w:r w:rsidR="006E4E14">
        <w:t xml:space="preserve">résumé de l'historique </w:t>
      </w:r>
      <w:r w:rsidR="008D186C">
        <w:t>d</w:t>
      </w:r>
      <w:r w:rsidR="006E4E14">
        <w:t xml:space="preserve">es places de parc à l'EPFL </w:t>
      </w:r>
      <w:r w:rsidR="008D186C">
        <w:t>(aspect dd, enquête, consultation)</w:t>
      </w:r>
      <w:r>
        <w:t>, en raison de la présence de M</w:t>
      </w:r>
      <w:r w:rsidR="006E4E14">
        <w:t xml:space="preserve">me </w:t>
      </w:r>
      <w:r w:rsidR="008D186C">
        <w:t>Anja Schuler</w:t>
      </w:r>
      <w:r w:rsidR="006E4E14">
        <w:t xml:space="preserve"> de </w:t>
      </w:r>
      <w:proofErr w:type="spellStart"/>
      <w:r w:rsidR="006E4E14">
        <w:t>T</w:t>
      </w:r>
      <w:r w:rsidR="008D186C">
        <w:t>ransfair</w:t>
      </w:r>
      <w:proofErr w:type="spellEnd"/>
      <w:r w:rsidR="006E4E14">
        <w:t>.</w:t>
      </w:r>
    </w:p>
    <w:p w:rsidR="008D186C" w:rsidRDefault="002D4BB1">
      <w:r>
        <w:t>14</w:t>
      </w:r>
      <w:r w:rsidR="006E4E14">
        <w:t>'</w:t>
      </w:r>
      <w:r>
        <w:t>000 personnes se déplacent tous les jours à l'EPFL</w:t>
      </w:r>
      <w:r w:rsidR="006E4E14">
        <w:t>, ce qui fait 30 tonnes de CO2 par jour.</w:t>
      </w:r>
    </w:p>
    <w:p w:rsidR="002D4BB1" w:rsidRDefault="006E4E14">
      <w:r>
        <w:t xml:space="preserve">Le M1 a été mis en service </w:t>
      </w:r>
      <w:r w:rsidR="002D4BB1">
        <w:t>en 1991</w:t>
      </w:r>
      <w:r>
        <w:t xml:space="preserve"> et l'e</w:t>
      </w:r>
      <w:r w:rsidR="002D4BB1">
        <w:t xml:space="preserve">nquête RUMBA </w:t>
      </w:r>
      <w:r>
        <w:t xml:space="preserve">existe </w:t>
      </w:r>
      <w:r w:rsidR="002D4BB1">
        <w:t>depuis les années 90.</w:t>
      </w:r>
    </w:p>
    <w:p w:rsidR="00B51E4C" w:rsidRDefault="00B51E4C">
      <w:r>
        <w:t xml:space="preserve">200 places </w:t>
      </w:r>
      <w:r w:rsidR="006E4E14">
        <w:t xml:space="preserve">sont réservées </w:t>
      </w:r>
      <w:r>
        <w:t>pour les étudiants (sur dossier, sportifs d'élite, charges de famille, mobilité réduite)</w:t>
      </w:r>
      <w:r w:rsidR="006E4E14">
        <w:t xml:space="preserve">. Le fond de mobilité s'élève à CHF 500'000 </w:t>
      </w:r>
      <w:r>
        <w:t>depuis l'augmentation</w:t>
      </w:r>
      <w:r w:rsidR="006E4E14">
        <w:t xml:space="preserve"> des places de parc en 2016.</w:t>
      </w:r>
    </w:p>
    <w:p w:rsidR="0033062A" w:rsidRDefault="006E4E14">
      <w:r>
        <w:t xml:space="preserve">A partir de 2017, les places de parc seront facturées au prorata de l'occupation, à l'aide d'une application </w:t>
      </w:r>
      <w:r w:rsidR="0033062A">
        <w:t>(</w:t>
      </w:r>
      <w:proofErr w:type="spellStart"/>
      <w:r w:rsidR="0033062A">
        <w:t>Pocketcampus</w:t>
      </w:r>
      <w:proofErr w:type="spellEnd"/>
      <w:r w:rsidR="0033062A">
        <w:t xml:space="preserve">) </w:t>
      </w:r>
      <w:r>
        <w:t xml:space="preserve">par smartphone ou PC. Le coût </w:t>
      </w:r>
      <w:r w:rsidR="000F73BB">
        <w:t xml:space="preserve">annuel </w:t>
      </w:r>
      <w:r>
        <w:t xml:space="preserve">sera de </w:t>
      </w:r>
      <w:r w:rsidR="00B51E4C">
        <w:t>CHF 400.</w:t>
      </w:r>
      <w:r>
        <w:t xml:space="preserve">- </w:t>
      </w:r>
      <w:r w:rsidR="00B51E4C">
        <w:t>maxi</w:t>
      </w:r>
      <w:r>
        <w:t>mum</w:t>
      </w:r>
      <w:r w:rsidR="00B51E4C">
        <w:t xml:space="preserve">. </w:t>
      </w:r>
      <w:bookmarkStart w:id="0" w:name="_GoBack"/>
      <w:bookmarkEnd w:id="0"/>
      <w:r w:rsidR="0033062A">
        <w:t>Il n'y aura plus de vignette annuelle et l'horaire sera le suivant : 7h00-19h00, nuit et week-end libre.</w:t>
      </w:r>
      <w:r w:rsidR="00E95E49">
        <w:t xml:space="preserve"> </w:t>
      </w:r>
      <w:r w:rsidR="0033062A">
        <w:t>Possibilité de payer la ½ journée : 2.-, journée 3.-, mois 45.-</w:t>
      </w:r>
    </w:p>
    <w:p w:rsidR="00F951A3" w:rsidRDefault="0033062A">
      <w:r>
        <w:t>En contrepartie, les m</w:t>
      </w:r>
      <w:r w:rsidR="00F951A3">
        <w:t xml:space="preserve">esures </w:t>
      </w:r>
      <w:r>
        <w:t xml:space="preserve">suivantes vont être entreprises </w:t>
      </w:r>
      <w:r w:rsidR="00F951A3">
        <w:t>:</w:t>
      </w:r>
    </w:p>
    <w:p w:rsidR="00F951A3" w:rsidRDefault="0033062A" w:rsidP="0033062A">
      <w:pPr>
        <w:pStyle w:val="Paragraphedeliste"/>
        <w:numPr>
          <w:ilvl w:val="0"/>
          <w:numId w:val="2"/>
        </w:numPr>
      </w:pPr>
      <w:r>
        <w:t>Transports publics : s</w:t>
      </w:r>
      <w:r w:rsidR="00F951A3">
        <w:t>ubventionnement des abonnements MOBILIS au guiche</w:t>
      </w:r>
      <w:r w:rsidR="000F73BB">
        <w:t>t</w:t>
      </w:r>
      <w:r w:rsidR="00F951A3">
        <w:t xml:space="preserve"> CFF-EPFL. En </w:t>
      </w:r>
      <w:r w:rsidR="00F70671">
        <w:t>pourparlers</w:t>
      </w:r>
      <w:r w:rsidR="00F951A3">
        <w:t>.</w:t>
      </w:r>
    </w:p>
    <w:p w:rsidR="00F951A3" w:rsidRDefault="00F951A3" w:rsidP="0033062A">
      <w:pPr>
        <w:pStyle w:val="Paragraphedeliste"/>
        <w:numPr>
          <w:ilvl w:val="0"/>
          <w:numId w:val="2"/>
        </w:numPr>
      </w:pPr>
      <w:r>
        <w:t>Vélo : Construction d'un nouveau point vélo</w:t>
      </w:r>
      <w:r w:rsidR="0033062A">
        <w:t xml:space="preserve"> d</w:t>
      </w:r>
      <w:r w:rsidR="00E72902">
        <w:t>errière</w:t>
      </w:r>
      <w:r>
        <w:t xml:space="preserve"> le GR (LESO)</w:t>
      </w:r>
      <w:r w:rsidR="0033062A">
        <w:t>, développement du stationnement, subvention à l'achat de vélo et équipement (sécurité). Déjà 4% de vélos électriques sur le campus.</w:t>
      </w:r>
    </w:p>
    <w:p w:rsidR="00F951A3" w:rsidRDefault="00F951A3" w:rsidP="0033062A">
      <w:pPr>
        <w:pStyle w:val="Paragraphedeliste"/>
        <w:numPr>
          <w:ilvl w:val="0"/>
          <w:numId w:val="2"/>
        </w:numPr>
      </w:pPr>
      <w:r>
        <w:t xml:space="preserve">Communication / Sensibilisation / Sécurité (bike to </w:t>
      </w:r>
      <w:proofErr w:type="spellStart"/>
      <w:r>
        <w:t>work</w:t>
      </w:r>
      <w:proofErr w:type="spellEnd"/>
      <w:r>
        <w:t>, Cohabitons, semaine mobilité, Cap sur l'ouest, etc.)</w:t>
      </w:r>
    </w:p>
    <w:p w:rsidR="00E72902" w:rsidRDefault="0033062A">
      <w:r>
        <w:t>Enquêtes plus approfondies sur la mobilité avec FORS-UNIL et mise à disposition des résultats aux étudiants et chercheurs.</w:t>
      </w:r>
      <w:r w:rsidR="00E95E49">
        <w:t xml:space="preserve"> </w:t>
      </w:r>
      <w:r>
        <w:t>D'a</w:t>
      </w:r>
      <w:r w:rsidR="00E72902">
        <w:t xml:space="preserve">utres mesures </w:t>
      </w:r>
      <w:r>
        <w:t xml:space="preserve">sont </w:t>
      </w:r>
      <w:r w:rsidR="00E72902">
        <w:t>en cours d'étude</w:t>
      </w:r>
      <w:r>
        <w:t xml:space="preserve"> :</w:t>
      </w:r>
    </w:p>
    <w:p w:rsidR="00E72902" w:rsidRDefault="00E72902" w:rsidP="0033062A">
      <w:pPr>
        <w:pStyle w:val="Paragraphedeliste"/>
        <w:numPr>
          <w:ilvl w:val="0"/>
          <w:numId w:val="3"/>
        </w:numPr>
      </w:pPr>
      <w:r>
        <w:t>Promotion du covoiturage</w:t>
      </w:r>
    </w:p>
    <w:p w:rsidR="00E72902" w:rsidRDefault="00E72902" w:rsidP="0033062A">
      <w:pPr>
        <w:pStyle w:val="Paragraphedeliste"/>
        <w:numPr>
          <w:ilvl w:val="0"/>
          <w:numId w:val="3"/>
        </w:numPr>
      </w:pPr>
      <w:r>
        <w:t>Développement stations de recharge pour véhicules électriques</w:t>
      </w:r>
    </w:p>
    <w:p w:rsidR="00E72902" w:rsidRDefault="00E72902" w:rsidP="0033062A">
      <w:pPr>
        <w:pStyle w:val="Paragraphedeliste"/>
        <w:numPr>
          <w:ilvl w:val="0"/>
          <w:numId w:val="3"/>
        </w:numPr>
      </w:pPr>
      <w:r>
        <w:t>Nouveau système de vélos en libre-service</w:t>
      </w:r>
    </w:p>
    <w:p w:rsidR="00E72902" w:rsidRDefault="00E72902" w:rsidP="0033062A">
      <w:pPr>
        <w:pStyle w:val="Paragraphedeliste"/>
        <w:numPr>
          <w:ilvl w:val="0"/>
          <w:numId w:val="3"/>
        </w:numPr>
      </w:pPr>
      <w:r>
        <w:t>TL1 : gare de Lausanne – EPFL (2019) jusqu'au quartier de l'innovation</w:t>
      </w:r>
    </w:p>
    <w:p w:rsidR="00F951A3" w:rsidRDefault="00E72902">
      <w:r>
        <w:t>Volet mobilité professionnelle :</w:t>
      </w:r>
    </w:p>
    <w:p w:rsidR="00E72902" w:rsidRDefault="00F70671" w:rsidP="0084395F">
      <w:pPr>
        <w:pStyle w:val="Paragraphedeliste"/>
        <w:numPr>
          <w:ilvl w:val="0"/>
          <w:numId w:val="4"/>
        </w:numPr>
      </w:pPr>
      <w:r>
        <w:t>Télétravail</w:t>
      </w:r>
    </w:p>
    <w:p w:rsidR="00E72902" w:rsidRDefault="0084395F" w:rsidP="0084395F">
      <w:pPr>
        <w:pStyle w:val="Paragraphedeliste"/>
        <w:numPr>
          <w:ilvl w:val="0"/>
          <w:numId w:val="4"/>
        </w:numPr>
      </w:pPr>
      <w:proofErr w:type="spellStart"/>
      <w:r>
        <w:t>W</w:t>
      </w:r>
      <w:r w:rsidR="00E72902">
        <w:t>orkhub</w:t>
      </w:r>
      <w:r w:rsidR="00F70671">
        <w:t>s</w:t>
      </w:r>
      <w:proofErr w:type="spellEnd"/>
      <w:r w:rsidR="00E72902">
        <w:t xml:space="preserve"> / Antennes</w:t>
      </w:r>
    </w:p>
    <w:p w:rsidR="00E72902" w:rsidRDefault="00E72902" w:rsidP="0084395F">
      <w:pPr>
        <w:pStyle w:val="Paragraphedeliste"/>
        <w:numPr>
          <w:ilvl w:val="0"/>
          <w:numId w:val="4"/>
        </w:numPr>
      </w:pPr>
      <w:r>
        <w:t>Visio conférences</w:t>
      </w:r>
    </w:p>
    <w:p w:rsidR="0084395F" w:rsidRDefault="00E72902" w:rsidP="0084395F">
      <w:pPr>
        <w:pStyle w:val="Paragraphedeliste"/>
        <w:numPr>
          <w:ilvl w:val="0"/>
          <w:numId w:val="4"/>
        </w:numPr>
      </w:pPr>
      <w:r>
        <w:t>Notes de frais (directives et remboursement)</w:t>
      </w:r>
    </w:p>
    <w:p w:rsidR="0084395F" w:rsidRDefault="0084395F" w:rsidP="0084395F">
      <w:r>
        <w:t>Nous remercions vivement MM. Marclay, Vollichard et Fontana pour leur</w:t>
      </w:r>
      <w:r w:rsidR="00E95E49">
        <w:t xml:space="preserve"> transparence en matière de mobilité et soulignons la très bonne collaboration. </w:t>
      </w:r>
      <w:r>
        <w:t xml:space="preserve"> </w:t>
      </w:r>
    </w:p>
    <w:p w:rsidR="0084395F" w:rsidRDefault="0084395F" w:rsidP="0084395F">
      <w:pPr>
        <w:ind w:left="720"/>
      </w:pPr>
    </w:p>
    <w:p w:rsidR="00E72902" w:rsidRDefault="00E72902"/>
    <w:sectPr w:rsidR="00E7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572"/>
    <w:multiLevelType w:val="hybridMultilevel"/>
    <w:tmpl w:val="30C083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E13"/>
    <w:multiLevelType w:val="hybridMultilevel"/>
    <w:tmpl w:val="AACE2AC2"/>
    <w:lvl w:ilvl="0" w:tplc="6D8C008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23193"/>
    <w:multiLevelType w:val="hybridMultilevel"/>
    <w:tmpl w:val="3CFA93E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3F049F"/>
    <w:multiLevelType w:val="hybridMultilevel"/>
    <w:tmpl w:val="6F0EC43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D4"/>
    <w:rsid w:val="00020DD4"/>
    <w:rsid w:val="000F4BD3"/>
    <w:rsid w:val="000F73BB"/>
    <w:rsid w:val="002D4BB1"/>
    <w:rsid w:val="0033062A"/>
    <w:rsid w:val="0041680D"/>
    <w:rsid w:val="006E4E14"/>
    <w:rsid w:val="0084395F"/>
    <w:rsid w:val="008D186C"/>
    <w:rsid w:val="00B51E4C"/>
    <w:rsid w:val="00E72902"/>
    <w:rsid w:val="00E95E49"/>
    <w:rsid w:val="00F70671"/>
    <w:rsid w:val="00F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B8D5-8EFE-443B-9917-A2AECCC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Morard</dc:creator>
  <cp:keywords/>
  <dc:description/>
  <cp:lastModifiedBy>Jacqueline Morard</cp:lastModifiedBy>
  <cp:revision>2</cp:revision>
  <dcterms:created xsi:type="dcterms:W3CDTF">2016-11-10T08:05:00Z</dcterms:created>
  <dcterms:modified xsi:type="dcterms:W3CDTF">2016-11-10T08:05:00Z</dcterms:modified>
</cp:coreProperties>
</file>